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5678"/>
        <w:gridCol w:w="2186"/>
        <w:gridCol w:w="2556"/>
      </w:tblGrid>
      <w:tr w:rsidR="003C1FDE" w14:paraId="6DA213B9" w14:textId="77777777" w:rsidTr="00A612A5">
        <w:tc>
          <w:tcPr>
            <w:tcW w:w="2784" w:type="pct"/>
          </w:tcPr>
          <w:p w14:paraId="5137FF63" w14:textId="40C619AA" w:rsidR="003C1FDE" w:rsidRDefault="00C871D3" w:rsidP="00A612A5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3C1FDE">
              <w:rPr>
                <w:rFonts w:ascii="Arial" w:hAnsi="Arial" w:cs="Arial"/>
                <w:b w:val="0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6C067C2D" wp14:editId="4FD6AC21">
                  <wp:extent cx="2162810" cy="365760"/>
                  <wp:effectExtent l="0" t="0" r="8890" b="0"/>
                  <wp:docPr id="3" name="Picture 3" descr="Food Hygiene Rating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od Hygiene Rating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D5C78" w14:textId="5997685A" w:rsidR="003C1FDE" w:rsidRPr="00B42402" w:rsidRDefault="003C1FDE" w:rsidP="00A612A5">
            <w:pPr>
              <w:pStyle w:val="Heading1"/>
              <w:tabs>
                <w:tab w:val="clear" w:pos="8028"/>
                <w:tab w:val="left" w:pos="7655"/>
              </w:tabs>
            </w:pPr>
            <w:r w:rsidRPr="008A0DD9">
              <w:t xml:space="preserve">Food </w:t>
            </w:r>
            <w:r w:rsidRPr="00AC3FDA">
              <w:t>Hygiene Rating</w:t>
            </w:r>
            <w:r>
              <w:t xml:space="preserve"> Scheme</w:t>
            </w:r>
            <w:r w:rsidR="00A3390E">
              <w:t>:</w:t>
            </w:r>
            <w:r>
              <w:t xml:space="preserve"> </w:t>
            </w:r>
            <w:r>
              <w:br/>
              <w:t>Request for a re-visi</w:t>
            </w:r>
            <w:r w:rsidR="00A3390E">
              <w:t>t</w:t>
            </w:r>
          </w:p>
        </w:tc>
        <w:tc>
          <w:tcPr>
            <w:tcW w:w="1108" w:type="pct"/>
          </w:tcPr>
          <w:p w14:paraId="6EE149D2" w14:textId="0C005476" w:rsidR="003C1FDE" w:rsidRPr="00FF1DC0" w:rsidRDefault="00607A4B" w:rsidP="00A612A5">
            <w:pPr>
              <w:jc w:val="center"/>
              <w:rPr>
                <w:rFonts w:ascii="Arial Black" w:hAnsi="Arial Black"/>
                <w:sz w:val="36"/>
              </w:rPr>
            </w:pPr>
            <w:r w:rsidRPr="00C269B0">
              <w:rPr>
                <w:rFonts w:ascii="Verdana" w:hAnsi="Verdana" w:cs="Verdana"/>
                <w:b/>
                <w:bCs/>
                <w:smallCaps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3B4DD48" wp14:editId="4C99BF4A">
                  <wp:extent cx="733425" cy="838855"/>
                  <wp:effectExtent l="19050" t="0" r="9525" b="0"/>
                  <wp:docPr id="8" name="il_fi" descr="http://www.woking.gov.uk/images/instances/000047CD7250.C0A801BA.00003EA7.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woking.gov.uk/images/instances/000047CD7250.C0A801BA.00003EA7.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38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pct"/>
          </w:tcPr>
          <w:p w14:paraId="53DA0296" w14:textId="77777777" w:rsidR="003C1FDE" w:rsidRPr="00F01124" w:rsidRDefault="003C1FDE" w:rsidP="00A612A5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Arial Black" w:hAnsi="Arial Black"/>
                <w:noProof/>
                <w:sz w:val="36"/>
                <w:lang w:eastAsia="en-GB"/>
              </w:rPr>
              <w:drawing>
                <wp:inline distT="0" distB="0" distL="0" distR="0" wp14:anchorId="75138FEB" wp14:editId="0A852735">
                  <wp:extent cx="1478915" cy="739775"/>
                  <wp:effectExtent l="0" t="0" r="6985" b="3175"/>
                  <wp:docPr id="1" name="Picture 1" descr="Food Standards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od Standards Agenc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DB9B3C" w14:textId="77777777" w:rsidR="003C1FDE" w:rsidRDefault="003C1FDE" w:rsidP="003C1FDE">
      <w:pPr>
        <w:pStyle w:val="Header"/>
        <w:tabs>
          <w:tab w:val="clear" w:pos="4153"/>
          <w:tab w:val="clear" w:pos="8306"/>
        </w:tabs>
        <w:rPr>
          <w:sz w:val="12"/>
        </w:rPr>
      </w:pPr>
      <w:r>
        <w:rPr>
          <w:b/>
          <w:noProof/>
          <w:sz w:val="1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3DC10C" wp14:editId="2923A3F4">
                <wp:simplePos x="0" y="0"/>
                <wp:positionH relativeFrom="column">
                  <wp:posOffset>8255</wp:posOffset>
                </wp:positionH>
                <wp:positionV relativeFrom="paragraph">
                  <wp:posOffset>53975</wp:posOffset>
                </wp:positionV>
                <wp:extent cx="6492240" cy="0"/>
                <wp:effectExtent l="15240" t="17780" r="17145" b="203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4208E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4.25pt" to="511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" o:allowincell="f" strokecolor="green" strokeweight="2pt"/>
            </w:pict>
          </mc:Fallback>
        </mc:AlternateContent>
      </w:r>
    </w:p>
    <w:p w14:paraId="6CDF56E3" w14:textId="77777777" w:rsidR="003C1FDE" w:rsidRPr="000B4C0F" w:rsidRDefault="003C1FDE" w:rsidP="003C1FDE">
      <w:pPr>
        <w:pStyle w:val="Heading2"/>
        <w:rPr>
          <w:color w:val="76C63A"/>
        </w:rPr>
      </w:pPr>
      <w:r w:rsidRPr="000B4C0F">
        <w:rPr>
          <w:color w:val="76C63A"/>
        </w:rPr>
        <w:t>Notes for businesses:</w:t>
      </w:r>
    </w:p>
    <w:p w14:paraId="4F1539AD" w14:textId="77777777" w:rsidR="003C1FDE" w:rsidRPr="000B4C0F" w:rsidRDefault="003C1FDE" w:rsidP="003C1FDE">
      <w:pPr>
        <w:pStyle w:val="BodyText"/>
        <w:spacing w:before="40"/>
        <w:rPr>
          <w:color w:val="76C63A"/>
        </w:rPr>
        <w:sectPr w:rsidR="003C1FDE" w:rsidRPr="000B4C0F" w:rsidSect="003C1FDE">
          <w:footerReference w:type="default" r:id="rId17"/>
          <w:pgSz w:w="11906" w:h="16838" w:code="9"/>
          <w:pgMar w:top="680" w:right="851" w:bottom="567" w:left="851" w:header="284" w:footer="284" w:gutter="0"/>
          <w:pgNumType w:start="1"/>
          <w:cols w:sep="1" w:space="567"/>
          <w:docGrid w:linePitch="360"/>
        </w:sectPr>
      </w:pPr>
    </w:p>
    <w:p w14:paraId="7C527B62" w14:textId="326C80C6" w:rsidR="003C1FDE" w:rsidRPr="00850D0C" w:rsidRDefault="003C1FDE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color w:val="000000"/>
          <w:sz w:val="18"/>
          <w:szCs w:val="18"/>
        </w:rPr>
      </w:pPr>
      <w:r w:rsidRPr="00850D0C">
        <w:rPr>
          <w:rFonts w:cs="Arial"/>
          <w:color w:val="000000"/>
          <w:sz w:val="18"/>
          <w:szCs w:val="18"/>
        </w:rPr>
        <w:t xml:space="preserve">As the food business operator of the </w:t>
      </w:r>
      <w:proofErr w:type="gramStart"/>
      <w:r w:rsidRPr="00850D0C">
        <w:rPr>
          <w:rFonts w:cs="Arial"/>
          <w:color w:val="000000"/>
          <w:sz w:val="18"/>
          <w:szCs w:val="18"/>
        </w:rPr>
        <w:t>establishment</w:t>
      </w:r>
      <w:proofErr w:type="gramEnd"/>
      <w:r w:rsidRPr="00850D0C">
        <w:rPr>
          <w:rFonts w:cs="Arial"/>
          <w:color w:val="000000"/>
          <w:sz w:val="18"/>
          <w:szCs w:val="18"/>
        </w:rPr>
        <w:t xml:space="preserve"> you have a right to request a re-</w:t>
      </w:r>
      <w:r w:rsidR="00A612A5">
        <w:rPr>
          <w:rFonts w:cs="Arial"/>
          <w:color w:val="000000"/>
          <w:sz w:val="18"/>
          <w:szCs w:val="18"/>
        </w:rPr>
        <w:t>inspection</w:t>
      </w:r>
      <w:r w:rsidRPr="00850D0C">
        <w:rPr>
          <w:rFonts w:cs="Arial"/>
          <w:color w:val="000000"/>
          <w:sz w:val="18"/>
          <w:szCs w:val="18"/>
        </w:rPr>
        <w:t xml:space="preserve"> for the purposes of re-rating if you have taken action to rectify the non-compliances identified at the time of inspection</w:t>
      </w:r>
      <w:r w:rsidR="00A612A5">
        <w:rPr>
          <w:rFonts w:cs="Arial"/>
          <w:color w:val="000000"/>
          <w:sz w:val="18"/>
          <w:szCs w:val="18"/>
        </w:rPr>
        <w:t xml:space="preserve"> – see your inspection report left with you at the time of the inspection and/or letter sent afterwards</w:t>
      </w:r>
      <w:r w:rsidRPr="00850D0C">
        <w:rPr>
          <w:rFonts w:cs="Arial"/>
          <w:color w:val="000000"/>
          <w:sz w:val="18"/>
          <w:szCs w:val="18"/>
        </w:rPr>
        <w:t>.</w:t>
      </w:r>
    </w:p>
    <w:p w14:paraId="03546121" w14:textId="168D4F3F" w:rsidR="003C1FDE" w:rsidRPr="00850D0C" w:rsidRDefault="00A612A5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sz w:val="18"/>
          <w:szCs w:val="18"/>
        </w:rPr>
      </w:pPr>
      <w:r w:rsidRPr="29CFD374">
        <w:rPr>
          <w:rFonts w:cs="Arial"/>
          <w:sz w:val="18"/>
          <w:szCs w:val="18"/>
        </w:rPr>
        <w:t xml:space="preserve">There is a non-refundable charge of </w:t>
      </w:r>
      <w:r w:rsidRPr="004C70BC">
        <w:rPr>
          <w:rFonts w:cs="Arial"/>
          <w:b/>
          <w:bCs/>
          <w:sz w:val="18"/>
          <w:szCs w:val="18"/>
        </w:rPr>
        <w:t>£</w:t>
      </w:r>
      <w:r w:rsidR="1FEDD2AA" w:rsidRPr="004C70BC">
        <w:rPr>
          <w:rFonts w:cs="Arial"/>
          <w:b/>
          <w:bCs/>
          <w:sz w:val="18"/>
          <w:szCs w:val="18"/>
        </w:rPr>
        <w:t>2</w:t>
      </w:r>
      <w:r w:rsidR="00765966">
        <w:rPr>
          <w:rFonts w:cs="Arial"/>
          <w:b/>
          <w:bCs/>
          <w:sz w:val="18"/>
          <w:szCs w:val="18"/>
        </w:rPr>
        <w:t>50</w:t>
      </w:r>
      <w:r w:rsidRPr="29CFD374">
        <w:rPr>
          <w:rFonts w:cs="Arial"/>
          <w:sz w:val="18"/>
          <w:szCs w:val="18"/>
        </w:rPr>
        <w:t xml:space="preserve"> (this is VAT exempt) payable in advance for this service. The re-inspection will be unannounced and carried out within</w:t>
      </w:r>
      <w:r w:rsidRPr="004C70BC">
        <w:rPr>
          <w:rFonts w:cs="Arial"/>
          <w:b/>
          <w:bCs/>
          <w:sz w:val="18"/>
          <w:szCs w:val="18"/>
        </w:rPr>
        <w:t xml:space="preserve"> 3</w:t>
      </w:r>
      <w:r w:rsidRPr="29CFD374">
        <w:rPr>
          <w:rFonts w:cs="Arial"/>
          <w:sz w:val="18"/>
          <w:szCs w:val="18"/>
        </w:rPr>
        <w:t xml:space="preserve"> months of receipt of payment. T</w:t>
      </w:r>
      <w:r w:rsidR="003C1FDE" w:rsidRPr="29CFD374">
        <w:rPr>
          <w:rFonts w:cs="Arial"/>
          <w:sz w:val="18"/>
          <w:szCs w:val="18"/>
        </w:rPr>
        <w:t>here is no limit on the number of requests you may make.</w:t>
      </w:r>
    </w:p>
    <w:p w14:paraId="571EF2A6" w14:textId="642576ED" w:rsidR="003C1FDE" w:rsidRPr="00850D0C" w:rsidRDefault="003C1FDE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sz w:val="18"/>
          <w:szCs w:val="18"/>
        </w:rPr>
      </w:pPr>
      <w:r w:rsidRPr="00850D0C">
        <w:rPr>
          <w:rFonts w:cs="Arial"/>
          <w:sz w:val="18"/>
          <w:szCs w:val="18"/>
        </w:rPr>
        <w:t>You must provide details of the improvements made with your request, including supporting evidence where appropriate.</w:t>
      </w:r>
      <w:r w:rsidR="00A612A5">
        <w:rPr>
          <w:rFonts w:cs="Arial"/>
          <w:sz w:val="18"/>
          <w:szCs w:val="18"/>
        </w:rPr>
        <w:t xml:space="preserve"> Once you have provided sufficient information on the form below or attached, you will be contacted</w:t>
      </w:r>
      <w:r w:rsidR="00607A4B">
        <w:rPr>
          <w:rFonts w:cs="Arial"/>
          <w:sz w:val="18"/>
          <w:szCs w:val="18"/>
        </w:rPr>
        <w:t xml:space="preserve"> by telephone</w:t>
      </w:r>
      <w:r w:rsidR="00A612A5">
        <w:rPr>
          <w:rFonts w:cs="Arial"/>
          <w:sz w:val="18"/>
          <w:szCs w:val="18"/>
        </w:rPr>
        <w:t xml:space="preserve"> to make the payment</w:t>
      </w:r>
    </w:p>
    <w:p w14:paraId="5F78A6B1" w14:textId="72E447C0" w:rsidR="003C1FDE" w:rsidRPr="00850D0C" w:rsidRDefault="003C1FDE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color w:val="000000"/>
          <w:sz w:val="18"/>
          <w:szCs w:val="18"/>
        </w:rPr>
      </w:pPr>
      <w:r w:rsidRPr="00850D0C">
        <w:rPr>
          <w:rFonts w:cs="Arial"/>
          <w:color w:val="000000"/>
          <w:sz w:val="18"/>
          <w:szCs w:val="18"/>
        </w:rPr>
        <w:t>The local aut</w:t>
      </w:r>
      <w:r w:rsidR="00607A4B">
        <w:rPr>
          <w:rFonts w:cs="Arial"/>
          <w:color w:val="000000"/>
          <w:sz w:val="18"/>
          <w:szCs w:val="18"/>
        </w:rPr>
        <w:t xml:space="preserve">hority officer will give you a </w:t>
      </w:r>
      <w:r w:rsidRPr="00850D0C">
        <w:rPr>
          <w:rFonts w:cs="Arial"/>
          <w:color w:val="000000"/>
          <w:sz w:val="18"/>
          <w:szCs w:val="18"/>
        </w:rPr>
        <w:t>new food hygiene rating based on the level of compliance that is found at the time of the re-</w:t>
      </w:r>
      <w:r w:rsidR="00607A4B">
        <w:rPr>
          <w:rFonts w:cs="Arial"/>
          <w:color w:val="000000"/>
          <w:sz w:val="18"/>
          <w:szCs w:val="18"/>
        </w:rPr>
        <w:t>inspection</w:t>
      </w:r>
      <w:r w:rsidRPr="00850D0C">
        <w:rPr>
          <w:rFonts w:cs="Arial"/>
          <w:color w:val="000000"/>
          <w:sz w:val="18"/>
          <w:szCs w:val="18"/>
        </w:rPr>
        <w:t xml:space="preserve"> - you should be aware that your rating could go up, down or remain the same.</w:t>
      </w:r>
    </w:p>
    <w:p w14:paraId="329FC405" w14:textId="6D475219" w:rsidR="003C1FDE" w:rsidRPr="00A45C94" w:rsidRDefault="003C1FDE" w:rsidP="003C1FDE">
      <w:pPr>
        <w:numPr>
          <w:ilvl w:val="0"/>
          <w:numId w:val="2"/>
        </w:numPr>
        <w:ind w:left="284" w:hanging="284"/>
        <w:rPr>
          <w:spacing w:val="-2"/>
          <w:sz w:val="19"/>
          <w:szCs w:val="19"/>
        </w:rPr>
        <w:sectPr w:rsidR="003C1FDE" w:rsidRPr="00A45C94" w:rsidSect="00A612A5">
          <w:type w:val="continuous"/>
          <w:pgSz w:w="11906" w:h="16838" w:code="9"/>
          <w:pgMar w:top="680" w:right="851" w:bottom="680" w:left="851" w:header="567" w:footer="567" w:gutter="0"/>
          <w:pgNumType w:start="1"/>
          <w:cols w:sep="1" w:space="397"/>
          <w:docGrid w:linePitch="360"/>
        </w:sectPr>
      </w:pPr>
      <w:r>
        <w:rPr>
          <w:rFonts w:cs="Arial"/>
          <w:color w:val="000000"/>
          <w:sz w:val="18"/>
          <w:szCs w:val="18"/>
        </w:rPr>
        <w:t>To make a request for a re</w:t>
      </w:r>
      <w:r w:rsidR="00A612A5">
        <w:rPr>
          <w:rFonts w:cs="Arial"/>
          <w:color w:val="000000"/>
          <w:sz w:val="18"/>
          <w:szCs w:val="18"/>
        </w:rPr>
        <w:t>-inspection</w:t>
      </w:r>
      <w:r>
        <w:rPr>
          <w:rFonts w:cs="Arial"/>
          <w:color w:val="000000"/>
          <w:sz w:val="18"/>
          <w:szCs w:val="18"/>
        </w:rPr>
        <w:t>, p</w:t>
      </w:r>
      <w:r w:rsidRPr="00850D0C">
        <w:rPr>
          <w:rFonts w:cs="Arial"/>
          <w:color w:val="000000"/>
          <w:sz w:val="18"/>
          <w:szCs w:val="18"/>
        </w:rPr>
        <w:t xml:space="preserve">lease use the form below and return </w:t>
      </w:r>
      <w:r w:rsidR="00A612A5">
        <w:rPr>
          <w:rFonts w:cs="Arial"/>
          <w:sz w:val="18"/>
          <w:szCs w:val="18"/>
        </w:rPr>
        <w:t>it to; Environmental Health Service, Civic Offices, Gloucester Square, Woking, Surrey, GU21 6YL</w:t>
      </w:r>
      <w:r w:rsidR="00607A4B">
        <w:rPr>
          <w:rFonts w:cs="Arial"/>
          <w:sz w:val="18"/>
          <w:szCs w:val="18"/>
        </w:rPr>
        <w:t xml:space="preserve"> or </w:t>
      </w:r>
      <w:hyperlink r:id="rId18" w:history="1">
        <w:r w:rsidR="00607A4B" w:rsidRPr="00F40C51">
          <w:rPr>
            <w:rStyle w:val="Hyperlink"/>
            <w:rFonts w:cs="Arial"/>
            <w:sz w:val="18"/>
            <w:szCs w:val="18"/>
          </w:rPr>
          <w:t>environmentalhealth@woking.gov.uk</w:t>
        </w:r>
      </w:hyperlink>
      <w:r w:rsidR="00607A4B">
        <w:rPr>
          <w:rFonts w:cs="Arial"/>
          <w:sz w:val="18"/>
          <w:szCs w:val="18"/>
        </w:rPr>
        <w:t xml:space="preserve"> </w:t>
      </w:r>
    </w:p>
    <w:p w14:paraId="362FC6FD" w14:textId="77777777" w:rsidR="003C1FDE" w:rsidRDefault="003C1FDE" w:rsidP="003C1FDE">
      <w:pPr>
        <w:rPr>
          <w:b/>
          <w:sz w:val="16"/>
        </w:rPr>
      </w:pP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55A321" wp14:editId="0B5FFA84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15240" t="17780" r="17145" b="203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3789A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" o:allowincell="f" strokecolor="green" strokeweight="2pt"/>
            </w:pict>
          </mc:Fallback>
        </mc:AlternateContent>
      </w:r>
    </w:p>
    <w:p w14:paraId="61F1A336" w14:textId="77777777" w:rsidR="003C1FDE" w:rsidRPr="000B4C0F" w:rsidRDefault="003C1FDE" w:rsidP="003C1FDE">
      <w:pPr>
        <w:pStyle w:val="Heading2"/>
        <w:rPr>
          <w:color w:val="76C63A"/>
        </w:rPr>
      </w:pPr>
      <w:r w:rsidRPr="000B4C0F">
        <w:rPr>
          <w:color w:val="76C63A"/>
        </w:rPr>
        <w:t>Business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5"/>
      </w:tblGrid>
      <w:tr w:rsidR="003C1FDE" w14:paraId="142EED04" w14:textId="77777777" w:rsidTr="00A612A5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0E0F3D84" w14:textId="77777777" w:rsidR="003C1FDE" w:rsidRPr="008443E0" w:rsidRDefault="003C1FDE" w:rsidP="00A612A5">
            <w:pPr>
              <w:spacing w:before="120"/>
              <w:rPr>
                <w:rFonts w:cs="Arial"/>
              </w:rPr>
            </w:pPr>
            <w:r w:rsidRPr="008443E0">
              <w:rPr>
                <w:rFonts w:cs="Arial"/>
                <w:bCs/>
                <w:color w:val="000000"/>
              </w:rPr>
              <w:t>Food business operator/proprietor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9B79DD5" w14:textId="77777777" w:rsidR="003C1FDE" w:rsidRDefault="003C1FDE" w:rsidP="00A612A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67477703" w14:textId="77777777" w:rsidR="003C1FDE" w:rsidRPr="00601914" w:rsidRDefault="003C1FDE" w:rsidP="003C1FDE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C1FDE" w14:paraId="3D55977B" w14:textId="77777777" w:rsidTr="00A612A5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3BAD8FA6" w14:textId="77777777" w:rsidR="003C1FDE" w:rsidRDefault="003C1FDE" w:rsidP="00A612A5">
            <w:pPr>
              <w:spacing w:before="120"/>
            </w:pPr>
            <w:r w:rsidRPr="008443E0">
              <w:rPr>
                <w:rFonts w:cs="Arial"/>
              </w:rPr>
              <w:t>Business name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0C6C99D1" w14:textId="77777777" w:rsidR="003C1FDE" w:rsidRPr="00695D2E" w:rsidRDefault="003C1FDE" w:rsidP="00A612A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5D2E">
              <w:instrText xml:space="preserve"> FORMTEXT </w:instrText>
            </w:r>
            <w:r w:rsidRPr="00695D2E">
              <w:fldChar w:fldCharType="separate"/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</w:tc>
      </w:tr>
    </w:tbl>
    <w:p w14:paraId="17A11823" w14:textId="77777777" w:rsidR="003C1FDE" w:rsidRPr="00601914" w:rsidRDefault="003C1FDE" w:rsidP="003C1FDE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C1FDE" w14:paraId="146D5903" w14:textId="77777777" w:rsidTr="00A612A5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1A27B103" w14:textId="77777777" w:rsidR="003C1FDE" w:rsidRDefault="003C1FDE" w:rsidP="00A612A5">
            <w:pPr>
              <w:spacing w:before="120"/>
            </w:pPr>
            <w:r w:rsidRPr="008443E0">
              <w:rPr>
                <w:rFonts w:cs="Arial"/>
              </w:rPr>
              <w:t>Business addresses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7FBE7FB3" w14:textId="77777777" w:rsidR="003C1FDE" w:rsidRDefault="003C1FDE" w:rsidP="00A612A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5D2E">
              <w:instrText xml:space="preserve"> FORMTEXT </w:instrText>
            </w:r>
            <w:r w:rsidRPr="00695D2E">
              <w:fldChar w:fldCharType="separate"/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  <w:p w14:paraId="4A35FE66" w14:textId="77777777" w:rsidR="003C1FDE" w:rsidRPr="00695D2E" w:rsidRDefault="003C1FDE" w:rsidP="00A612A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14:paraId="41FC8648" w14:textId="77777777" w:rsidR="003C1FDE" w:rsidRPr="00601914" w:rsidRDefault="003C1FDE" w:rsidP="003C1FDE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1701"/>
        <w:gridCol w:w="4252"/>
      </w:tblGrid>
      <w:tr w:rsidR="003C1FDE" w14:paraId="1D8635DE" w14:textId="77777777" w:rsidTr="00A612A5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848DB" w14:textId="77777777" w:rsidR="003C1FDE" w:rsidRPr="008443E0" w:rsidRDefault="003C1FDE" w:rsidP="00A612A5">
            <w:pPr>
              <w:spacing w:before="20"/>
              <w:rPr>
                <w:rFonts w:cs="Arial"/>
              </w:rPr>
            </w:pPr>
            <w:r>
              <w:rPr>
                <w:rFonts w:cs="Arial"/>
                <w:bCs/>
                <w:color w:val="000000"/>
              </w:rPr>
              <w:t>Business tel.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C516" w14:textId="77777777" w:rsidR="003C1FDE" w:rsidRDefault="003C1FDE" w:rsidP="00A612A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8BA6D" w14:textId="77777777" w:rsidR="003C1FDE" w:rsidRDefault="003C1FDE" w:rsidP="00A612A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t xml:space="preserve">  Business email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D4D8" w14:textId="77777777" w:rsidR="003C1FDE" w:rsidRDefault="003C1FDE" w:rsidP="00A612A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D2E">
              <w:instrText xml:space="preserve"> FORMTEXT </w:instrText>
            </w:r>
            <w:r w:rsidRPr="00695D2E">
              <w:fldChar w:fldCharType="separate"/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</w:tc>
      </w:tr>
    </w:tbl>
    <w:p w14:paraId="40CD3F7E" w14:textId="77777777" w:rsidR="003C1FDE" w:rsidRDefault="003C1FDE" w:rsidP="003C1FDE">
      <w:pPr>
        <w:rPr>
          <w:b/>
          <w:sz w:val="16"/>
        </w:rPr>
      </w:pP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C1A3F0A" wp14:editId="15F15F77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15240" t="12700" r="17145" b="158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EDF26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" o:allowincell="f" strokecolor="green" strokeweight="2pt"/>
            </w:pict>
          </mc:Fallback>
        </mc:AlternateContent>
      </w:r>
    </w:p>
    <w:p w14:paraId="1D09A74E" w14:textId="77777777" w:rsidR="003C1FDE" w:rsidRPr="000B4C0F" w:rsidRDefault="003C1FDE" w:rsidP="003C1FDE">
      <w:pPr>
        <w:pStyle w:val="Heading2"/>
        <w:rPr>
          <w:color w:val="76C63A"/>
        </w:rPr>
      </w:pPr>
      <w:r w:rsidRPr="000B4C0F">
        <w:rPr>
          <w:color w:val="76C63A"/>
        </w:rPr>
        <w:t>Inspection details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1417"/>
        <w:gridCol w:w="426"/>
        <w:gridCol w:w="285"/>
        <w:gridCol w:w="2126"/>
        <w:gridCol w:w="2693"/>
        <w:gridCol w:w="2167"/>
        <w:gridCol w:w="1093"/>
      </w:tblGrid>
      <w:tr w:rsidR="003C1FDE" w14:paraId="49CB6980" w14:textId="77777777" w:rsidTr="00A612A5">
        <w:trPr>
          <w:cantSplit/>
        </w:trPr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42FB5" w14:textId="77777777" w:rsidR="003C1FDE" w:rsidRDefault="003C1FDE" w:rsidP="00A612A5">
            <w:pPr>
              <w:spacing w:before="120"/>
            </w:pPr>
            <w:r>
              <w:rPr>
                <w:rFonts w:cs="Arial"/>
              </w:rPr>
              <w:t>Date of inspection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FA76" w14:textId="77777777" w:rsidR="003C1FDE" w:rsidRDefault="003C1FDE" w:rsidP="00A612A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35431" w14:textId="77777777" w:rsidR="003C1FDE" w:rsidRDefault="003C1FDE" w:rsidP="00A612A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rPr>
                <w:rFonts w:cs="Arial"/>
              </w:rPr>
              <w:t xml:space="preserve">  </w:t>
            </w:r>
            <w:r w:rsidRPr="008443E0">
              <w:rPr>
                <w:rFonts w:cs="Arial"/>
              </w:rPr>
              <w:t>Food hygiene rating given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8EAE" w14:textId="77777777" w:rsidR="003C1FDE" w:rsidRPr="00695D2E" w:rsidRDefault="003C1FDE" w:rsidP="00A612A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D2E">
              <w:instrText xml:space="preserve"> FORMTEXT </w:instrText>
            </w:r>
            <w:r w:rsidRPr="00695D2E">
              <w:fldChar w:fldCharType="separate"/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</w:tc>
      </w:tr>
      <w:tr w:rsidR="003C1FDE" w14:paraId="2A190835" w14:textId="77777777" w:rsidTr="00A612A5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9B3300" w14:textId="77777777" w:rsidR="003C1FDE" w:rsidRPr="00226507" w:rsidRDefault="003C1FDE" w:rsidP="00A612A5">
            <w:pPr>
              <w:rPr>
                <w:b/>
                <w:i/>
                <w:sz w:val="16"/>
              </w:rPr>
            </w:pPr>
            <w:r>
              <w:rPr>
                <w:b/>
                <w:i/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7E82362" wp14:editId="4FA2478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90170</wp:posOffset>
                      </wp:positionV>
                      <wp:extent cx="6492240" cy="0"/>
                      <wp:effectExtent l="15240" t="20320" r="17145" b="177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6DB0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" o:allowincell="f" strokecolor="green" strokeweight="2pt"/>
                  </w:pict>
                </mc:Fallback>
              </mc:AlternateContent>
            </w:r>
          </w:p>
          <w:p w14:paraId="2C003A8D" w14:textId="77777777" w:rsidR="003C1FDE" w:rsidRPr="000B4C0F" w:rsidRDefault="003C1FDE" w:rsidP="00A612A5">
            <w:pPr>
              <w:pStyle w:val="Heading2"/>
              <w:rPr>
                <w:color w:val="76C63A"/>
              </w:rPr>
            </w:pPr>
            <w:r w:rsidRPr="000B4C0F">
              <w:rPr>
                <w:color w:val="76C63A"/>
              </w:rPr>
              <w:t>Action taken</w:t>
            </w:r>
          </w:p>
          <w:p w14:paraId="1FD30BDD" w14:textId="77777777" w:rsidR="003C1FDE" w:rsidRDefault="003C1FDE" w:rsidP="00A612A5">
            <w:pPr>
              <w:rPr>
                <w:rFonts w:cs="Arial"/>
                <w:color w:val="000000"/>
                <w:szCs w:val="20"/>
              </w:rPr>
            </w:pPr>
            <w:r w:rsidRPr="00670185">
              <w:rPr>
                <w:rFonts w:cs="Arial"/>
                <w:color w:val="000000"/>
                <w:szCs w:val="20"/>
              </w:rPr>
              <w:t>Please describe the remedial action you have taken with reference to the issues identified in the inspection letter/report provided to you by your local authority with your score: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3C1FDE" w14:paraId="26EBF9BF" w14:textId="77777777" w:rsidTr="00A612A5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E7AF28D" w14:textId="77777777" w:rsidR="003C1FDE" w:rsidRPr="00CC53F6" w:rsidRDefault="003C1FDE" w:rsidP="00A612A5">
                  <w:pPr>
                    <w:spacing w:before="120"/>
                    <w:ind w:left="-108"/>
                    <w:rPr>
                      <w:sz w:val="18"/>
                      <w:szCs w:val="18"/>
                    </w:rPr>
                  </w:pPr>
                  <w:r w:rsidRPr="00CC53F6">
                    <w:rPr>
                      <w:rFonts w:cs="Arial"/>
                      <w:sz w:val="18"/>
                      <w:szCs w:val="18"/>
                    </w:rPr>
                    <w:t>Compliance with food hygiene and safety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9202B" w14:textId="77777777" w:rsidR="003C1FDE" w:rsidRDefault="003C1FDE" w:rsidP="00A612A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  <w:p w14:paraId="1363F308" w14:textId="77777777" w:rsidR="00607A4B" w:rsidRDefault="00607A4B" w:rsidP="00A612A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4DB8002F" w14:textId="77777777" w:rsidR="00607A4B" w:rsidRPr="00695D2E" w:rsidRDefault="00607A4B" w:rsidP="00A612A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</w:tc>
            </w:tr>
          </w:tbl>
          <w:p w14:paraId="45D8D2BA" w14:textId="77777777" w:rsidR="003C1FDE" w:rsidRPr="00226507" w:rsidRDefault="003C1FDE" w:rsidP="00A612A5">
            <w:pPr>
              <w:tabs>
                <w:tab w:val="left" w:pos="142"/>
              </w:tabs>
              <w:rPr>
                <w:i/>
              </w:rPr>
            </w:pPr>
          </w:p>
        </w:tc>
      </w:tr>
      <w:tr w:rsidR="003C1FDE" w14:paraId="41509C4C" w14:textId="77777777" w:rsidTr="00A612A5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5C9C8B" w14:textId="77777777" w:rsidR="003C1FDE" w:rsidRPr="00A53E9D" w:rsidRDefault="003C1FDE" w:rsidP="00A612A5">
            <w:pPr>
              <w:rPr>
                <w:sz w:val="6"/>
                <w:szCs w:val="6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3C1FDE" w:rsidRPr="00695D2E" w14:paraId="30F52E0A" w14:textId="77777777" w:rsidTr="00A612A5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EE3852" w14:textId="77777777" w:rsidR="003C1FDE" w:rsidRPr="00CC53F6" w:rsidRDefault="003C1FDE" w:rsidP="00A612A5">
                  <w:pPr>
                    <w:spacing w:before="120"/>
                    <w:ind w:left="-108"/>
                    <w:rPr>
                      <w:sz w:val="18"/>
                      <w:szCs w:val="18"/>
                    </w:rPr>
                  </w:pPr>
                  <w:r w:rsidRPr="00CC53F6">
                    <w:rPr>
                      <w:rFonts w:cs="Arial"/>
                      <w:sz w:val="18"/>
                      <w:szCs w:val="18"/>
                    </w:rPr>
                    <w:t>Compliance with structural requirements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F3279" w14:textId="77777777" w:rsidR="003C1FDE" w:rsidRDefault="003C1FDE" w:rsidP="00A612A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  <w:p w14:paraId="50F0517B" w14:textId="77777777" w:rsidR="00607A4B" w:rsidRDefault="00607A4B" w:rsidP="00A612A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41F361A1" w14:textId="77777777" w:rsidR="00607A4B" w:rsidRPr="00695D2E" w:rsidRDefault="00607A4B" w:rsidP="00A612A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</w:tc>
            </w:tr>
          </w:tbl>
          <w:p w14:paraId="48F3F339" w14:textId="77777777" w:rsidR="003C1FDE" w:rsidRPr="00A53E9D" w:rsidRDefault="003C1FDE" w:rsidP="00A612A5">
            <w:pPr>
              <w:rPr>
                <w:sz w:val="6"/>
                <w:szCs w:val="6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3C1FDE" w:rsidRPr="00695D2E" w14:paraId="0060F486" w14:textId="77777777" w:rsidTr="00A612A5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1C6B762" w14:textId="77777777" w:rsidR="003C1FDE" w:rsidRPr="00CC53F6" w:rsidRDefault="003C1FDE" w:rsidP="00A612A5">
                  <w:pPr>
                    <w:spacing w:before="120"/>
                    <w:ind w:left="-108"/>
                    <w:rPr>
                      <w:sz w:val="18"/>
                      <w:szCs w:val="18"/>
                    </w:rPr>
                  </w:pPr>
                  <w:r w:rsidRPr="00CC53F6">
                    <w:rPr>
                      <w:rFonts w:cs="Arial"/>
                      <w:sz w:val="18"/>
                      <w:szCs w:val="18"/>
                    </w:rPr>
                    <w:t>Confidence in management/control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8FC4C" w14:textId="1F4C5984" w:rsidR="003C1FDE" w:rsidRDefault="00607A4B" w:rsidP="00A612A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  <w:p w14:paraId="4253FECC" w14:textId="77777777" w:rsidR="00607A4B" w:rsidRDefault="00607A4B" w:rsidP="00A612A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4F12D539" w14:textId="77777777" w:rsidR="00607A4B" w:rsidRDefault="00607A4B" w:rsidP="00A612A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4F761719" w14:textId="2E72A963" w:rsidR="00607A4B" w:rsidRPr="00695D2E" w:rsidRDefault="00607A4B" w:rsidP="00A612A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</w:tc>
            </w:tr>
          </w:tbl>
          <w:p w14:paraId="22917560" w14:textId="77777777" w:rsidR="003C1FDE" w:rsidRPr="00AD034E" w:rsidRDefault="003C1FDE" w:rsidP="00A612A5">
            <w:pPr>
              <w:spacing w:before="80"/>
            </w:pPr>
          </w:p>
        </w:tc>
      </w:tr>
      <w:tr w:rsidR="003C1FDE" w14:paraId="6978A843" w14:textId="77777777" w:rsidTr="00A612A5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88EF38" w14:textId="77777777" w:rsidR="003C1FDE" w:rsidRPr="00A53E9D" w:rsidRDefault="003C1FDE" w:rsidP="00A612A5">
            <w:pPr>
              <w:rPr>
                <w:sz w:val="8"/>
                <w:szCs w:val="8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11"/>
              <w:gridCol w:w="6095"/>
            </w:tblGrid>
            <w:tr w:rsidR="003C1FDE" w:rsidRPr="00695D2E" w14:paraId="16F8C276" w14:textId="77777777" w:rsidTr="00A612A5">
              <w:trPr>
                <w:cantSplit/>
              </w:trPr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C4E087E" w14:textId="77777777" w:rsidR="003C1FDE" w:rsidRPr="00CC53F6" w:rsidRDefault="003C1FDE" w:rsidP="00A612A5">
                  <w:pPr>
                    <w:ind w:left="-108"/>
                    <w:rPr>
                      <w:sz w:val="18"/>
                      <w:szCs w:val="18"/>
                    </w:rPr>
                  </w:pPr>
                  <w:r w:rsidRPr="00CC53F6">
                    <w:rPr>
                      <w:rFonts w:cs="Arial"/>
                      <w:color w:val="000000"/>
                      <w:sz w:val="18"/>
                      <w:szCs w:val="18"/>
                    </w:rPr>
                    <w:t>Please provide any other supplementary evidence (</w:t>
                  </w:r>
                  <w:proofErr w:type="gramStart"/>
                  <w:r w:rsidRPr="00CC53F6">
                    <w:rPr>
                      <w:rFonts w:cs="Arial"/>
                      <w:color w:val="000000"/>
                      <w:sz w:val="18"/>
                      <w:szCs w:val="18"/>
                    </w:rPr>
                    <w:t>e.g.</w:t>
                  </w:r>
                  <w:proofErr w:type="gramEnd"/>
                  <w:r w:rsidRPr="00CC53F6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photographs, invoices, copies of relevant HACCP documentation etc.).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898C0" w14:textId="77777777" w:rsidR="003C1FDE" w:rsidRPr="00695D2E" w:rsidRDefault="003C1FDE" w:rsidP="00A612A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</w:tc>
            </w:tr>
          </w:tbl>
          <w:p w14:paraId="6048F1FF" w14:textId="77777777" w:rsidR="003C1FDE" w:rsidRPr="00F359CD" w:rsidRDefault="003C1FDE" w:rsidP="00A612A5">
            <w:pPr>
              <w:keepNext/>
              <w:keepLines/>
              <w:spacing w:before="100"/>
              <w:rPr>
                <w:rFonts w:cs="Arial"/>
                <w:color w:val="000000"/>
                <w:szCs w:val="20"/>
              </w:rPr>
            </w:pPr>
          </w:p>
        </w:tc>
      </w:tr>
      <w:tr w:rsidR="003C1FDE" w:rsidRPr="00111EB0" w14:paraId="196CD3EC" w14:textId="77777777" w:rsidTr="00A61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7" w:type="dxa"/>
          <w:wAfter w:w="1093" w:type="dxa"/>
          <w:cantSplit/>
        </w:trPr>
        <w:tc>
          <w:tcPr>
            <w:tcW w:w="9114" w:type="dxa"/>
            <w:gridSpan w:val="6"/>
          </w:tcPr>
          <w:p w14:paraId="54DC105E" w14:textId="77777777" w:rsidR="003C1FDE" w:rsidRPr="00111EB0" w:rsidRDefault="003C1FDE" w:rsidP="00A612A5">
            <w:pPr>
              <w:rPr>
                <w:sz w:val="8"/>
                <w:szCs w:val="8"/>
              </w:rPr>
            </w:pPr>
          </w:p>
        </w:tc>
      </w:tr>
      <w:tr w:rsidR="003C1FDE" w14:paraId="521CF98D" w14:textId="77777777" w:rsidTr="00A612A5">
        <w:trPr>
          <w:cantSplit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ABC2E" w14:textId="77777777" w:rsidR="003C1FDE" w:rsidRDefault="003C1FDE" w:rsidP="00A612A5">
            <w:pPr>
              <w:spacing w:before="120"/>
              <w:ind w:left="180" w:hanging="180"/>
            </w:pPr>
            <w:r>
              <w:t>Signature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1A6F" w14:textId="77777777" w:rsidR="003C1FDE" w:rsidRDefault="003C1FDE" w:rsidP="00A612A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1FDE" w:rsidRPr="00601914" w14:paraId="27856D3C" w14:textId="77777777" w:rsidTr="00A612A5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9E7F46" w14:textId="77777777" w:rsidR="003C1FDE" w:rsidRPr="00601914" w:rsidRDefault="003C1FDE" w:rsidP="00A612A5">
            <w:pPr>
              <w:rPr>
                <w:rFonts w:cs="Arial"/>
                <w:sz w:val="6"/>
                <w:szCs w:val="6"/>
              </w:rPr>
            </w:pPr>
          </w:p>
        </w:tc>
      </w:tr>
      <w:tr w:rsidR="003C1FDE" w14:paraId="284F03AB" w14:textId="77777777" w:rsidTr="00A612A5">
        <w:trPr>
          <w:cantSplit/>
        </w:trPr>
        <w:tc>
          <w:tcPr>
            <w:tcW w:w="1950" w:type="dxa"/>
            <w:gridSpan w:val="3"/>
            <w:tcBorders>
              <w:top w:val="nil"/>
              <w:left w:val="nil"/>
              <w:bottom w:val="nil"/>
            </w:tcBorders>
          </w:tcPr>
          <w:p w14:paraId="44BC513E" w14:textId="77777777" w:rsidR="003C1FDE" w:rsidRDefault="003C1FDE" w:rsidP="00A612A5">
            <w:pPr>
              <w:spacing w:before="120"/>
              <w:ind w:left="180" w:hanging="180"/>
            </w:pPr>
            <w:r>
              <w:t>Name in capitals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</w:tcPr>
          <w:p w14:paraId="07858514" w14:textId="77777777" w:rsidR="003C1FDE" w:rsidRDefault="003C1FDE" w:rsidP="00A612A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4C81D2" w14:textId="77777777" w:rsidR="003C1FDE" w:rsidRPr="00601914" w:rsidRDefault="003C1FDE" w:rsidP="003C1FDE">
      <w:pPr>
        <w:pStyle w:val="Header"/>
        <w:tabs>
          <w:tab w:val="clear" w:pos="4153"/>
          <w:tab w:val="clear" w:pos="8306"/>
        </w:tabs>
        <w:rPr>
          <w:b/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177"/>
        <w:gridCol w:w="1080"/>
        <w:gridCol w:w="2106"/>
      </w:tblGrid>
      <w:tr w:rsidR="003C1FDE" w14:paraId="2D3605B9" w14:textId="77777777" w:rsidTr="00A612A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</w:tcBorders>
          </w:tcPr>
          <w:p w14:paraId="641D5929" w14:textId="77777777" w:rsidR="003C1FDE" w:rsidRDefault="003C1FDE" w:rsidP="00A612A5">
            <w:pPr>
              <w:spacing w:before="120"/>
            </w:pPr>
            <w:r>
              <w:t>Position</w:t>
            </w: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54F26E1B" w14:textId="77777777" w:rsidR="003C1FDE" w:rsidRDefault="003C1FDE" w:rsidP="00A612A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376F771" w14:textId="77777777" w:rsidR="003C1FDE" w:rsidRDefault="003C1FDE" w:rsidP="00A612A5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right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35FFB0FF" w14:textId="77777777" w:rsidR="003C1FDE" w:rsidRDefault="003C1FDE" w:rsidP="00A612A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DBF303" w14:textId="3AA1766E" w:rsidR="004C2475" w:rsidRPr="00CC53F6" w:rsidRDefault="004C2475" w:rsidP="007B6C47">
      <w:pPr>
        <w:pStyle w:val="BodyText"/>
        <w:tabs>
          <w:tab w:val="left" w:pos="540"/>
        </w:tabs>
        <w:spacing w:before="120" w:after="240"/>
        <w:ind w:left="539" w:hanging="539"/>
        <w:rPr>
          <w:color w:val="FF0000"/>
        </w:rPr>
      </w:pPr>
    </w:p>
    <w:sectPr w:rsidR="004C2475" w:rsidRPr="00CC53F6" w:rsidSect="00A612A5">
      <w:type w:val="continuous"/>
      <w:pgSz w:w="11906" w:h="16838" w:code="9"/>
      <w:pgMar w:top="680" w:right="851" w:bottom="680" w:left="851" w:header="567" w:footer="567" w:gutter="0"/>
      <w:pgNumType w:start="1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D634" w14:textId="77777777" w:rsidR="00E30634" w:rsidRDefault="00E30634">
      <w:pPr>
        <w:spacing w:after="0"/>
      </w:pPr>
      <w:r>
        <w:separator/>
      </w:r>
    </w:p>
  </w:endnote>
  <w:endnote w:type="continuationSeparator" w:id="0">
    <w:p w14:paraId="65A0A352" w14:textId="77777777" w:rsidR="00E30634" w:rsidRDefault="00E306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1470" w14:textId="4121CBFB" w:rsidR="00A612A5" w:rsidRDefault="00A612A5">
    <w:pPr>
      <w:pStyle w:val="Footer"/>
      <w:tabs>
        <w:tab w:val="clear" w:pos="4153"/>
        <w:tab w:val="clear" w:pos="8306"/>
        <w:tab w:val="center" w:pos="5040"/>
        <w:tab w:val="left" w:pos="7560"/>
        <w:tab w:val="left" w:pos="9180"/>
      </w:tabs>
      <w:ind w:right="-56"/>
      <w:rPr>
        <w:sz w:val="18"/>
      </w:rPr>
    </w:pPr>
    <w:r>
      <w:rPr>
        <w:sz w:val="18"/>
      </w:rPr>
      <w:t>FHRS 3 (Rev. 11/16)</w:t>
    </w:r>
    <w:r>
      <w:rPr>
        <w:sz w:val="18"/>
      </w:rPr>
      <w:tab/>
    </w:r>
    <w:r>
      <w:rPr>
        <w:rStyle w:val="PageNumber"/>
        <w:sz w:val="18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104E" w14:textId="77777777" w:rsidR="00E30634" w:rsidRDefault="00E30634">
      <w:pPr>
        <w:spacing w:after="0"/>
      </w:pPr>
      <w:r>
        <w:separator/>
      </w:r>
    </w:p>
  </w:footnote>
  <w:footnote w:type="continuationSeparator" w:id="0">
    <w:p w14:paraId="71540B03" w14:textId="77777777" w:rsidR="00E30634" w:rsidRDefault="00E306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A21DC"/>
    <w:multiLevelType w:val="hybridMultilevel"/>
    <w:tmpl w:val="7D5E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993376">
    <w:abstractNumId w:val="0"/>
  </w:num>
  <w:num w:numId="2" w16cid:durableId="3732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FDE"/>
    <w:rsid w:val="003C1FDE"/>
    <w:rsid w:val="003D2ECB"/>
    <w:rsid w:val="004C2475"/>
    <w:rsid w:val="004C70BC"/>
    <w:rsid w:val="00502BBE"/>
    <w:rsid w:val="00607A4B"/>
    <w:rsid w:val="00765966"/>
    <w:rsid w:val="007B6C47"/>
    <w:rsid w:val="00A3390E"/>
    <w:rsid w:val="00A612A5"/>
    <w:rsid w:val="00A868A9"/>
    <w:rsid w:val="00BD122C"/>
    <w:rsid w:val="00C433C2"/>
    <w:rsid w:val="00C871D3"/>
    <w:rsid w:val="00CC53F6"/>
    <w:rsid w:val="00D90776"/>
    <w:rsid w:val="00E30634"/>
    <w:rsid w:val="00EB16D0"/>
    <w:rsid w:val="1FEDD2AA"/>
    <w:rsid w:val="29CFD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71F3"/>
  <w15:docId w15:val="{7DD6BE30-1323-4FC2-943B-415E7159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DE"/>
    <w:pPr>
      <w:spacing w:after="2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C1FDE"/>
    <w:pPr>
      <w:keepNext/>
      <w:tabs>
        <w:tab w:val="right" w:pos="310"/>
        <w:tab w:val="left" w:pos="8028"/>
      </w:tabs>
      <w:spacing w:before="20" w:after="40"/>
      <w:outlineLvl w:val="0"/>
    </w:pPr>
    <w:rPr>
      <w:rFonts w:ascii="Arial Black" w:hAnsi="Arial Black"/>
      <w:b/>
      <w:sz w:val="30"/>
    </w:rPr>
  </w:style>
  <w:style w:type="paragraph" w:styleId="Heading2">
    <w:name w:val="heading 2"/>
    <w:basedOn w:val="Normal"/>
    <w:next w:val="Normal"/>
    <w:link w:val="Heading2Char"/>
    <w:qFormat/>
    <w:rsid w:val="003C1FDE"/>
    <w:pPr>
      <w:keepNext/>
      <w:spacing w:after="0"/>
      <w:outlineLvl w:val="1"/>
    </w:pPr>
    <w:rPr>
      <w:b/>
      <w:color w:val="3366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FDE"/>
    <w:rPr>
      <w:rFonts w:ascii="Arial Black" w:eastAsia="SimSun" w:hAnsi="Arial Black" w:cs="Times New Roman"/>
      <w:b/>
      <w:sz w:val="30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3C1FDE"/>
    <w:rPr>
      <w:rFonts w:ascii="Arial" w:eastAsia="SimSun" w:hAnsi="Arial" w:cs="Times New Roman"/>
      <w:b/>
      <w:color w:val="336600"/>
      <w:szCs w:val="24"/>
      <w:lang w:eastAsia="zh-CN"/>
    </w:rPr>
  </w:style>
  <w:style w:type="paragraph" w:styleId="Header">
    <w:name w:val="header"/>
    <w:basedOn w:val="Normal"/>
    <w:link w:val="HeaderChar"/>
    <w:semiHidden/>
    <w:rsid w:val="003C1F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semiHidden/>
    <w:rsid w:val="003C1F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character" w:styleId="PageNumber">
    <w:name w:val="page number"/>
    <w:basedOn w:val="DefaultParagraphFont"/>
    <w:semiHidden/>
    <w:rsid w:val="003C1FDE"/>
  </w:style>
  <w:style w:type="paragraph" w:styleId="BodyText">
    <w:name w:val="Body Text"/>
    <w:basedOn w:val="Normal"/>
    <w:link w:val="BodyTextChar"/>
    <w:semiHidden/>
    <w:rsid w:val="003C1FDE"/>
    <w:pPr>
      <w:spacing w:before="60"/>
    </w:pPr>
  </w:style>
  <w:style w:type="character" w:customStyle="1" w:styleId="BodyTextChar">
    <w:name w:val="Body Text Char"/>
    <w:basedOn w:val="DefaultParagraphFont"/>
    <w:link w:val="BodyText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F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607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environmentalhealth@woking.gov.uk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http://schemas.microsoft.com/sharepoint/v3/fields" xsi:nil="true"/>
    <_dlc_ExpireDateSaved xmlns="http://schemas.microsoft.com/sharepoint/v3" xsi:nil="true"/>
    <_dlc_ExpireDate xmlns="http://schemas.microsoft.com/sharepoint/v3">2025-07-09T11:10:52+00:00</_dlc_ExpireDate>
    <TaxCatchAll xmlns="46807a20-9d27-4512-b221-24b6eb18f636">
      <Value>5</Value>
      <Value>10</Value>
      <Value>22</Value>
    </TaxCatchAll>
    <_dlc_DocId xmlns="46807a20-9d27-4512-b221-24b6eb18f636">HUS2WTMQ5SXR-890214536-1961</_dlc_DocId>
    <_dlc_DocIdUrl xmlns="46807a20-9d27-4512-b221-24b6eb18f636">
      <Url>https://wokinggovuk.sharepoint.com/sites/EnvironmentalHealth/_layouts/15/DocIdRedir.aspx?ID=HUS2WTMQ5SXR-890214536-1961</Url>
      <Description>HUS2WTMQ5SXR-890214536-1961</Description>
    </_dlc_DocIdUrl>
    <a6fc8068dd354453af1b1d28c4c143d0 xmlns="46807a20-9d27-4512-b221-24b6eb18f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Safety</TermName>
          <TermId xmlns="http://schemas.microsoft.com/office/infopath/2007/PartnerControls">c056c99e-f287-4dfd-804c-30b9e0fc883d</TermId>
        </TermInfo>
      </Terms>
    </a6fc8068dd354453af1b1d28c4c143d0>
    <o0e247a91ca54a58b97f4065959f1b70 xmlns="46807a20-9d27-4512-b221-24b6eb18f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Confidential</TermName>
          <TermId xmlns="http://schemas.microsoft.com/office/infopath/2007/PartnerControls">608104da-6d0a-44d1-819c-a2737d42260b</TermId>
        </TermInfo>
      </Terms>
    </o0e247a91ca54a58b97f4065959f1b70>
    <i71c94411229455fa940ad78f411514b xmlns="46807a20-9d27-4512-b221-24b6eb18f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a163d3c0-3ef2-43b6-9719-aa6cba07b2d9</TermId>
        </TermInfo>
      </Terms>
    </i71c94411229455fa940ad78f411514b>
    <ac2e0d93929645f88c6f6f95edb877a7 xmlns="46807a20-9d27-4512-b221-24b6eb18f636">
      <Terms xmlns="http://schemas.microsoft.com/office/infopath/2007/PartnerControls"/>
    </ac2e0d93929645f88c6f6f95edb877a7>
    <j18814c995dc49d98cde856575d34282 xmlns="46807a20-9d27-4512-b221-24b6eb18f636">
      <Terms xmlns="http://schemas.microsoft.com/office/infopath/2007/PartnerControls"/>
    </j18814c995dc49d98cde856575d34282>
    <p64371d1e435474cb7be65fee73f296a xmlns="46807a20-9d27-4512-b221-24b6eb18f636">
      <Terms xmlns="http://schemas.microsoft.com/office/infopath/2007/PartnerControls"/>
    </p64371d1e435474cb7be65fee73f296a>
    <h6f1cfc8a1b547deb5099299bcfdea7b xmlns="46807a20-9d27-4512-b221-24b6eb18f636">
      <Terms xmlns="http://schemas.microsoft.com/office/infopath/2007/PartnerControls"/>
    </h6f1cfc8a1b547deb5099299bcfdea7b>
    <f371880c988b4f98890319540f273bbe xmlns="46807a20-9d27-4512-b221-24b6eb18f636">
      <Terms xmlns="http://schemas.microsoft.com/office/infopath/2007/PartnerControls"/>
    </f371880c988b4f98890319540f273bbe>
    <d0126fb582584160a46336be36ea0e2b xmlns="46807a20-9d27-4512-b221-24b6eb18f636">
      <Terms xmlns="http://schemas.microsoft.com/office/infopath/2007/PartnerControls"/>
    </d0126fb582584160a46336be36ea0e2b>
    <p4bfb04223c54132a66cd4ac79a7ff31 xmlns="46807a20-9d27-4512-b221-24b6eb18f636">
      <Terms xmlns="http://schemas.microsoft.com/office/infopath/2007/PartnerControls"/>
    </p4bfb04223c54132a66cd4ac79a7ff31>
    <p3ebdc7d14384e1f863837fcb0d7c5e5 xmlns="46807a20-9d27-4512-b221-24b6eb18f636">
      <Terms xmlns="http://schemas.microsoft.com/office/infopath/2007/PartnerControls"/>
    </p3ebdc7d14384e1f863837fcb0d7c5e5>
    <ka24dbad413c4d9a8f96bf23b79febdc xmlns="46807a20-9d27-4512-b221-24b6eb18f636">
      <Terms xmlns="http://schemas.microsoft.com/office/infopath/2007/PartnerControls"/>
    </ka24dbad413c4d9a8f96bf23b79febdc>
    <mf507648f4f041e3a88af01031d886aa xmlns="46807a20-9d27-4512-b221-24b6eb18f636">
      <Terms xmlns="http://schemas.microsoft.com/office/infopath/2007/PartnerControls"/>
    </mf507648f4f041e3a88af01031d886aa>
    <b1d8e79ed39d45d48f472a6f687a430c xmlns="46807a20-9d27-4512-b221-24b6eb18f636">
      <Terms xmlns="http://schemas.microsoft.com/office/infopath/2007/PartnerControls"/>
    </b1d8e79ed39d45d48f472a6f687a430c>
    <d02f43b7260449939c6adc10c71a0c65 xmlns="46807a20-9d27-4512-b221-24b6eb18f636">
      <Terms xmlns="http://schemas.microsoft.com/office/infopath/2007/PartnerControls"/>
    </d02f43b7260449939c6adc10c71a0c65>
    <j959e3597dfc45e484fd68de662741fc xmlns="46807a20-9d27-4512-b221-24b6eb18f636">
      <Terms xmlns="http://schemas.microsoft.com/office/infopath/2007/PartnerControls"/>
    </j959e3597dfc45e484fd68de662741fc>
    <k40b8f89c42d44a1be219c61ac6f4e8b xmlns="46807a20-9d27-4512-b221-24b6eb18f636">
      <Terms xmlns="http://schemas.microsoft.com/office/infopath/2007/PartnerControls"/>
    </k40b8f89c42d44a1be219c61ac6f4e8b>
    <i5579429450b46eab7b4ee615261883d xmlns="46807a20-9d27-4512-b221-24b6eb18f636">
      <Terms xmlns="http://schemas.microsoft.com/office/infopath/2007/PartnerControls"/>
    </i5579429450b46eab7b4ee615261883d>
    <pb59bf3f2cb34c66a0d345099d21ad2d xmlns="46807a20-9d27-4512-b221-24b6eb18f636">
      <Terms xmlns="http://schemas.microsoft.com/office/infopath/2007/PartnerControls"/>
    </pb59bf3f2cb34c66a0d345099d21ad2d>
    <daad1886cd244fcd8fa6304921d13ad7 xmlns="46807a20-9d27-4512-b221-24b6eb18f636">
      <Terms xmlns="http://schemas.microsoft.com/office/infopath/2007/PartnerControls"/>
    </daad1886cd244fcd8fa6304921d13ad7>
    <FinancialYear xmlns="46807a20-9d27-4512-b221-24b6eb18f636" xsi:nil="true"/>
  </documentManagement>
</p:properties>
</file>

<file path=customXml/item2.xml><?xml version="1.0" encoding="utf-8"?>
<?mso-contentType ?>
<SharedContentType xmlns="Microsoft.SharePoint.Taxonomy.ContentTypeSync" SourceId="5cde1a94-e3f3-4756-aa2f-03bc92bf7db0" ContentTypeId="0x010100786AE01A2E0E9D4290D0DB7E4A40BFF801" PreviousValue="false" LastSyncTimeStamp="2021-11-19T13:55:06.06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ference" ma:contentTypeID="0x010100786AE01A2E0E9D4290D0DB7E4A40BFF801001341C4AFE7AF1141859CCF581FE3EA63" ma:contentTypeVersion="3" ma:contentTypeDescription="Create a new Reference document" ma:contentTypeScope="" ma:versionID="c663f7da1c838e0fa78223fd011e00f4">
  <xsd:schema xmlns:xsd="http://www.w3.org/2001/XMLSchema" xmlns:xs="http://www.w3.org/2001/XMLSchema" xmlns:p="http://schemas.microsoft.com/office/2006/metadata/properties" xmlns:ns1="http://schemas.microsoft.com/sharepoint/v3" xmlns:ns2="46807a20-9d27-4512-b221-24b6eb18f636" xmlns:ns3="http://schemas.microsoft.com/sharepoint/v3/fields" targetNamespace="http://schemas.microsoft.com/office/2006/metadata/properties" ma:root="true" ma:fieldsID="65a550793d311063f61341c1ea16e882" ns1:_="" ns2:_="" ns3:_="">
    <xsd:import namespace="http://schemas.microsoft.com/sharepoint/v3"/>
    <xsd:import namespace="46807a20-9d27-4512-b221-24b6eb18f63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0e247a91ca54a58b97f4065959f1b70" minOccurs="0"/>
                <xsd:element ref="ns2:TaxCatchAll" minOccurs="0"/>
                <xsd:element ref="ns2:TaxCatchAllLabel" minOccurs="0"/>
                <xsd:element ref="ns2:a6fc8068dd354453af1b1d28c4c143d0" minOccurs="0"/>
                <xsd:element ref="ns2:i71c94411229455fa940ad78f411514b" minOccurs="0"/>
                <xsd:element ref="ns2:MeetingDate" minOccurs="0"/>
                <xsd:element ref="ns2:DocumentDate" minOccurs="0"/>
                <xsd:element ref="ns2:UPRN" minOccurs="0"/>
                <xsd:element ref="ns2:RoadName" minOccurs="0"/>
                <xsd:element ref="ns2:f371880c988b4f98890319540f273bbe" minOccurs="0"/>
                <xsd:element ref="ns2:b1d8e79ed39d45d48f472a6f687a430c" minOccurs="0"/>
                <xsd:element ref="ns2:j959e3597dfc45e484fd68de662741fc" minOccurs="0"/>
                <xsd:element ref="ns2:j18814c995dc49d98cde856575d34282" minOccurs="0"/>
                <xsd:element ref="ns2:FinancialYear" minOccurs="0"/>
                <xsd:element ref="ns2:d02f43b7260449939c6adc10c71a0c65" minOccurs="0"/>
                <xsd:element ref="ns2:BankingDate" minOccurs="0"/>
                <xsd:element ref="ns2:BookingReference" minOccurs="0"/>
                <xsd:element ref="ns2:Client" minOccurs="0"/>
                <xsd:element ref="ns2:k40b8f89c42d44a1be219c61ac6f4e8b" minOccurs="0"/>
                <xsd:element ref="ns2:ka24dbad413c4d9a8f96bf23b79febdc" minOccurs="0"/>
                <xsd:element ref="ns2:h6f1cfc8a1b547deb5099299bcfdea7b" minOccurs="0"/>
                <xsd:element ref="ns2:p4bfb04223c54132a66cd4ac79a7ff31" minOccurs="0"/>
                <xsd:element ref="ns2:DitchNumber" minOccurs="0"/>
                <xsd:element ref="ns2:ac2e0d93929645f88c6f6f95edb877a7" minOccurs="0"/>
                <xsd:element ref="ns2:UniqueReferenceNumber" minOccurs="0"/>
                <xsd:element ref="ns2:pb59bf3f2cb34c66a0d345099d21ad2d" minOccurs="0"/>
                <xsd:element ref="ns2:CAPSReference" minOccurs="0"/>
                <xsd:element ref="ns2:i5579429450b46eab7b4ee615261883d" minOccurs="0"/>
                <xsd:element ref="ns1:WorkAddress" minOccurs="0"/>
                <xsd:element ref="ns3:Location" minOccurs="0"/>
                <xsd:element ref="ns2:p3ebdc7d14384e1f863837fcb0d7c5e5" minOccurs="0"/>
                <xsd:element ref="ns2:CounterPartyName" minOccurs="0"/>
                <xsd:element ref="ns2:Reference" minOccurs="0"/>
                <xsd:element ref="ns2:MaturityDate" minOccurs="0"/>
                <xsd:element ref="ns2:mf507648f4f041e3a88af01031d886aa" minOccurs="0"/>
                <xsd:element ref="ns2:p64371d1e435474cb7be65fee73f296a" minOccurs="0"/>
                <xsd:element ref="ns2:daad1886cd244fcd8fa6304921d13ad7" minOccurs="0"/>
                <xsd:element ref="ns2:FirstLineAddress" minOccurs="0"/>
                <xsd:element ref="ns2:d0126fb582584160a46336be36ea0e2b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Address" ma:index="55" nillable="true" ma:displayName="Address" ma:hidden="true" ma:internalName="WorkAddress" ma:readOnly="true">
      <xsd:simpleType>
        <xsd:restriction base="dms:Note"/>
      </xsd:simpleType>
    </xsd:element>
    <xsd:element name="_dlc_Exempt" ma:index="7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7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73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07a20-9d27-4512-b221-24b6eb18f6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0e247a91ca54a58b97f4065959f1b70" ma:index="11" nillable="true" ma:taxonomy="true" ma:internalName="o0e247a91ca54a58b97f4065959f1b70" ma:taxonomyFieldName="ProtMark" ma:displayName="Protective Marking" ma:fieldId="{80e247a9-1ca5-4a58-b97f-4065959f1b70}" ma:sspId="5cde1a94-e3f3-4756-aa2f-03bc92bf7db0" ma:termSetId="044738fe-c77d-410c-9b94-4ad95cd926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9221f0d-9f41-46dd-97e9-31ec860100f2}" ma:internalName="TaxCatchAll" ma:showField="CatchAllData" ma:web="fad5a39b-8600-463d-b596-6950975ff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69221f0d-9f41-46dd-97e9-31ec860100f2}" ma:internalName="TaxCatchAllLabel" ma:readOnly="true" ma:showField="CatchAllDataLabel" ma:web="fad5a39b-8600-463d-b596-6950975ff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6fc8068dd354453af1b1d28c4c143d0" ma:index="15" ma:taxonomy="true" ma:internalName="a6fc8068dd354453af1b1d28c4c143d0" ma:taxonomyFieldName="Topic" ma:displayName="Topic" ma:indexed="true" ma:fieldId="{a6fc8068-dd35-4453-af1b-1d28c4c143d0}" ma:sspId="5cde1a94-e3f3-4756-aa2f-03bc92bf7db0" ma:termSetId="95603b53-f415-4aaa-a7fd-e450f769a9b1" ma:anchorId="7164c7bf-d051-4275-9071-b265e1eb0498" ma:open="false" ma:isKeyword="false">
      <xsd:complexType>
        <xsd:sequence>
          <xsd:element ref="pc:Terms" minOccurs="0" maxOccurs="1"/>
        </xsd:sequence>
      </xsd:complexType>
    </xsd:element>
    <xsd:element name="i71c94411229455fa940ad78f411514b" ma:index="17" nillable="true" ma:taxonomy="true" ma:internalName="i71c94411229455fa940ad78f411514b" ma:taxonomyFieldName="DocumentType" ma:displayName="Document Type" ma:fieldId="{271c9441-1229-455f-a940-ad78f411514b}" ma:sspId="5cde1a94-e3f3-4756-aa2f-03bc92bf7db0" ma:termSetId="56e343b4-3754-46d9-9bec-88cbcc11feeb" ma:anchorId="5a9e801d-18d2-4b40-9ad9-184c572ce5b9" ma:open="false" ma:isKeyword="false">
      <xsd:complexType>
        <xsd:sequence>
          <xsd:element ref="pc:Terms" minOccurs="0" maxOccurs="1"/>
        </xsd:sequence>
      </xsd:complexType>
    </xsd:element>
    <xsd:element name="MeetingDate" ma:index="19" nillable="true" ma:displayName="Meeting Date" ma:format="DateOnly" ma:hidden="true" ma:internalName="MeetingDate" ma:readOnly="true">
      <xsd:simpleType>
        <xsd:restriction base="dms:DateTime"/>
      </xsd:simpleType>
    </xsd:element>
    <xsd:element name="DocumentDate" ma:index="21" nillable="true" ma:displayName="Document Date" ma:format="DateOnly" ma:hidden="true" ma:internalName="DocumentDate" ma:readOnly="true">
      <xsd:simpleType>
        <xsd:restriction base="dms:DateTime"/>
      </xsd:simpleType>
    </xsd:element>
    <xsd:element name="UPRN" ma:index="22" nillable="true" ma:displayName="UPRN" ma:hidden="true" ma:internalName="UPRN" ma:readOnly="true">
      <xsd:simpleType>
        <xsd:restriction base="dms:Text"/>
      </xsd:simpleType>
    </xsd:element>
    <xsd:element name="RoadName" ma:index="23" nillable="true" ma:displayName="Road Name" ma:hidden="true" ma:internalName="RoadName" ma:readOnly="true">
      <xsd:simpleType>
        <xsd:restriction base="dms:Text"/>
      </xsd:simpleType>
    </xsd:element>
    <xsd:element name="f371880c988b4f98890319540f273bbe" ma:index="24" nillable="true" ma:taxonomy="true" ma:internalName="f371880c988b4f98890319540f273bbe" ma:taxonomyFieldName="CLTOwner" ma:displayName="CLT Owner" ma:readOnly="true" ma:fieldId="{f371880c-988b-4f98-8903-19540f273bbe}" ma:sspId="5cde1a94-e3f3-4756-aa2f-03bc92bf7db0" ma:termSetId="7b2ba7ad-d317-4756-bc50-6d4f0289ef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d8e79ed39d45d48f472a6f687a430c" ma:index="26" nillable="true" ma:taxonomy="true" ma:internalName="b1d8e79ed39d45d48f472a6f687a430c" ma:taxonomyFieldName="ElectoralYear" ma:displayName="Electoral Year" ma:readOnly="true" ma:fieldId="{b1d8e79e-d39d-45d4-8f47-2a6f687a430c}" ma:sspId="5cde1a94-e3f3-4756-aa2f-03bc92bf7db0" ma:termSetId="8cf5caf1-8cf8-4676-8f76-4235317068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59e3597dfc45e484fd68de662741fc" ma:index="28" nillable="true" ma:taxonomy="true" ma:internalName="j959e3597dfc45e484fd68de662741fc" ma:taxonomyFieldName="MunicipalYear" ma:displayName="Municipal Year" ma:readOnly="true" ma:fieldId="{3959e359-7dfc-45e4-84fd-68de662741fc}" ma:sspId="5cde1a94-e3f3-4756-aa2f-03bc92bf7db0" ma:termSetId="ada475b1-65cb-49c4-ac22-9565cdc922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8814c995dc49d98cde856575d34282" ma:index="30" nillable="true" ma:taxonomy="true" ma:internalName="j18814c995dc49d98cde856575d34282" ma:taxonomyFieldName="SubTopic" ma:displayName="Sub-Topic" ma:readOnly="true" ma:fieldId="{318814c9-95dc-49d9-8cde-856575d34282}" ma:sspId="5cde1a94-e3f3-4756-aa2f-03bc92bf7db0" ma:termSetId="202c029a-f06d-4bd1-b026-c4f00edacd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nancialYear" ma:index="32" nillable="true" ma:displayName="Financial Year" ma:format="Dropdown" ma:hidden="true" ma:internalName="FinancialYear" ma:readOnly="true">
      <xsd:simpleType>
        <xsd:restriction base="dms:Choice">
          <xsd:enumeration value="N/A"/>
          <xsd:enumeration value="2000/2001"/>
          <xsd:enumeration value="2001/2002"/>
          <xsd:enumeration value="2002/2003"/>
          <xsd:enumeration value="2003/2004"/>
          <xsd:enumeration value="2004/2005"/>
          <xsd:enumeration value="2005/2006"/>
          <xsd:enumeration value="2006/2007"/>
          <xsd:enumeration value="2007/2008"/>
          <xsd:enumeration value="2008/2009"/>
          <xsd:enumeration value="2009/2010"/>
          <xsd:enumeration value="2010/2011"/>
          <xsd:enumeration value="2011/2012"/>
          <xsd:enumeration value="2012/2013"/>
          <xsd:enumeration value="2013/2014"/>
          <xsd:enumeration value="2014/2015"/>
          <xsd:enumeration value="2015/2016"/>
          <xsd:enumeration value="2016/2017"/>
          <xsd:enumeration value="2017/2018"/>
          <xsd:enumeration value="2018/2019"/>
          <xsd:enumeration value="2019/2020"/>
          <xsd:enumeration value="2020/2021"/>
          <xsd:enumeration value="2021/2022"/>
          <xsd:enumeration value="2022/2023"/>
          <xsd:enumeration value="2023/2024"/>
          <xsd:enumeration value="2024/2025"/>
        </xsd:restriction>
      </xsd:simpleType>
    </xsd:element>
    <xsd:element name="d02f43b7260449939c6adc10c71a0c65" ma:index="33" nillable="true" ma:taxonomy="true" ma:internalName="d02f43b7260449939c6adc10c71a0c65" ma:taxonomyFieldName="Month" ma:displayName="Month" ma:readOnly="true" ma:fieldId="{d02f43b7-2604-4993-9c6a-dc10c71a0c65}" ma:sspId="5cde1a94-e3f3-4756-aa2f-03bc92bf7db0" ma:termSetId="403f88f8-4d6a-4975-ba6f-5a0aa99d55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nkingDate" ma:index="35" nillable="true" ma:displayName="Banking Date" ma:format="DateOnly" ma:hidden="true" ma:internalName="BankingDate" ma:readOnly="true">
      <xsd:simpleType>
        <xsd:restriction base="dms:DateTime"/>
      </xsd:simpleType>
    </xsd:element>
    <xsd:element name="BookingReference" ma:index="36" nillable="true" ma:displayName="Booking Reference" ma:hidden="true" ma:internalName="BookingReference" ma:readOnly="true">
      <xsd:simpleType>
        <xsd:restriction base="dms:Text"/>
      </xsd:simpleType>
    </xsd:element>
    <xsd:element name="Client" ma:index="37" nillable="true" ma:displayName="Client" ma:hidden="true" ma:internalName="Client" ma:readOnly="true">
      <xsd:simpleType>
        <xsd:restriction base="dms:Text"/>
      </xsd:simpleType>
    </xsd:element>
    <xsd:element name="k40b8f89c42d44a1be219c61ac6f4e8b" ma:index="38" nillable="true" ma:taxonomy="true" ma:internalName="k40b8f89c42d44a1be219c61ac6f4e8b" ma:taxonomyFieldName="Supplier" ma:displayName="Supplier" ma:readOnly="true" ma:fieldId="{440b8f89-c42d-44a1-be21-9c61ac6f4e8b}" ma:taxonomyMulti="true" ma:sspId="5cde1a94-e3f3-4756-aa2f-03bc92bf7db0" ma:termSetId="dbfa3ed2-f69e-4b21-a7b6-a3316bdf61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4dbad413c4d9a8f96bf23b79febdc" ma:index="40" nillable="true" ma:taxonomy="true" ma:internalName="ka24dbad413c4d9a8f96bf23b79febdc" ma:taxonomyFieldName="Software" ma:displayName="Software" ma:readOnly="true" ma:fieldId="{4a24dbad-413c-4d9a-8f96-bf23b79febdc}" ma:taxonomyMulti="true" ma:sspId="5cde1a94-e3f3-4756-aa2f-03bc92bf7db0" ma:termSetId="b10aed12-c2a1-435e-a583-391612ac8c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f1cfc8a1b547deb5099299bcfdea7b" ma:index="42" nillable="true" ma:taxonomy="true" ma:internalName="h6f1cfc8a1b547deb5099299bcfdea7b" ma:taxonomyFieldName="ICTLocation" ma:displayName="ICT Location" ma:readOnly="true" ma:fieldId="{16f1cfc8-a1b5-47de-b509-9299bcfdea7b}" ma:taxonomyMulti="true" ma:sspId="5cde1a94-e3f3-4756-aa2f-03bc92bf7db0" ma:termSetId="19a6eba7-2286-4f32-86ab-2e587daeee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bfb04223c54132a66cd4ac79a7ff31" ma:index="44" nillable="true" ma:taxonomy="true" ma:internalName="p4bfb04223c54132a66cd4ac79a7ff31" ma:taxonomyFieldName="CommunityCentre" ma:displayName="Community Centre" ma:readOnly="true" ma:fieldId="{94bfb042-23c5-4132-a66c-d4ac79a7ff31}" ma:sspId="5cde1a94-e3f3-4756-aa2f-03bc92bf7db0" ma:termSetId="af2069b9-cdae-4d54-88f2-b6db8e721e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tchNumber" ma:index="46" nillable="true" ma:displayName="Location/Ditch Number" ma:hidden="true" ma:internalName="DitchNumber" ma:readOnly="true">
      <xsd:simpleType>
        <xsd:restriction base="dms:Text"/>
      </xsd:simpleType>
    </xsd:element>
    <xsd:element name="ac2e0d93929645f88c6f6f95edb877a7" ma:index="47" nillable="true" ma:taxonomy="true" ma:internalName="ac2e0d93929645f88c6f6f95edb877a7" ma:taxonomyFieldName="GreenSpace" ma:displayName="Site Name" ma:readOnly="true" ma:fieldId="{ac2e0d93-9296-45f8-8c6f-6f95edb877a7}" ma:sspId="5cde1a94-e3f3-4756-aa2f-03bc92bf7db0" ma:termSetId="2c58b334-6080-4062-a5f1-861888778a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iqueReferenceNumber" ma:index="49" nillable="true" ma:displayName="Unique Reference Number" ma:hidden="true" ma:internalName="UniqueReferenceNumber" ma:readOnly="true">
      <xsd:simpleType>
        <xsd:restriction base="dms:Text"/>
      </xsd:simpleType>
    </xsd:element>
    <xsd:element name="pb59bf3f2cb34c66a0d345099d21ad2d" ma:index="50" nillable="true" ma:taxonomy="true" ma:internalName="pb59bf3f2cb34c66a0d345099d21ad2d" ma:taxonomyFieldName="FrequencyBalance" ma:displayName="Frequency of Balance" ma:readOnly="true" ma:fieldId="{9b59bf3f-2cb3-4c66-a0d3-45099d21ad2d}" ma:sspId="5cde1a94-e3f3-4756-aa2f-03bc92bf7db0" ma:termSetId="b848bf22-17a7-4f6d-b368-3ef912fb92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PSReference" ma:index="52" nillable="true" ma:displayName="CAPS Reference" ma:hidden="true" ma:internalName="CAPSReference" ma:readOnly="true">
      <xsd:simpleType>
        <xsd:restriction base="dms:Text"/>
      </xsd:simpleType>
    </xsd:element>
    <xsd:element name="i5579429450b46eab7b4ee615261883d" ma:index="53" nillable="true" ma:taxonomy="true" ma:internalName="i5579429450b46eab7b4ee615261883d" ma:taxonomyFieldName="WBCDepartment" ma:displayName="Module Groups" ma:readOnly="true" ma:default="" ma:fieldId="{25579429-450b-46ea-b7b4-ee615261883d}" ma:sspId="5cde1a94-e3f3-4756-aa2f-03bc92bf7db0" ma:termSetId="ca948f43-69a8-4e14-b20e-4d7ad875b9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ebdc7d14384e1f863837fcb0d7c5e5" ma:index="57" nillable="true" ma:taxonomy="true" ma:internalName="p3ebdc7d14384e1f863837fcb0d7c5e5" ma:taxonomyFieldName="Election" ma:displayName="Election" ma:readOnly="true" ma:fieldId="{93ebdc7d-1438-4e1f-8638-37fcb0d7c5e5}" ma:sspId="5cde1a94-e3f3-4756-aa2f-03bc92bf7db0" ma:termSetId="3f4e3f0d-cad6-4c91-9f53-620a12ddca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erPartyName" ma:index="59" nillable="true" ma:displayName="Counter Party Name" ma:hidden="true" ma:internalName="CounterPartyName" ma:readOnly="true">
      <xsd:simpleType>
        <xsd:restriction base="dms:Text"/>
      </xsd:simpleType>
    </xsd:element>
    <xsd:element name="Reference" ma:index="60" nillable="true" ma:displayName="Reference" ma:hidden="true" ma:internalName="Reference" ma:readOnly="true">
      <xsd:simpleType>
        <xsd:restriction base="dms:Text"/>
      </xsd:simpleType>
    </xsd:element>
    <xsd:element name="MaturityDate" ma:index="61" nillable="true" ma:displayName="Maturity Date" ma:format="DateOnly" ma:hidden="true" ma:internalName="MaturityDate" ma:readOnly="true">
      <xsd:simpleType>
        <xsd:restriction base="dms:DateTime"/>
      </xsd:simpleType>
    </xsd:element>
    <xsd:element name="mf507648f4f041e3a88af01031d886aa" ma:index="62" nillable="true" ma:taxonomy="true" ma:internalName="mf507648f4f041e3a88af01031d886aa" ma:taxonomyFieldName="TownCentreLocation" ma:displayName="Town Centre Location" ma:readOnly="true" ma:fieldId="{6f507648-f4f0-41e3-a88a-f01031d886aa}" ma:sspId="5cde1a94-e3f3-4756-aa2f-03bc92bf7db0" ma:termSetId="10da833e-0eb1-4ac9-88d9-860ced957b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371d1e435474cb7be65fee73f296a" ma:index="64" nillable="true" ma:taxonomy="true" ma:internalName="p64371d1e435474cb7be65fee73f296a" ma:taxonomyFieldName="Year" ma:displayName="Year" ma:readOnly="true" ma:fieldId="{964371d1-e435-474c-b7be-65fee73f296a}" ma:sspId="5cde1a94-e3f3-4756-aa2f-03bc92bf7db0" ma:termSetId="2c374c80-e9db-44fb-87f9-00da83e691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ad1886cd244fcd8fa6304921d13ad7" ma:index="66" nillable="true" ma:taxonomy="true" ma:internalName="daad1886cd244fcd8fa6304921d13ad7" ma:taxonomyFieldName="Function" ma:displayName="Function" ma:readOnly="true" ma:fieldId="{daad1886-cd24-4fcd-8fa6-304921d13ad7}" ma:sspId="5cde1a94-e3f3-4756-aa2f-03bc92bf7db0" ma:termSetId="92b4ece9-d929-4464-b1f1-27c8508024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rstLineAddress" ma:index="68" nillable="true" ma:displayName="First Line of Address" ma:hidden="true" ma:internalName="FirstLineAddress" ma:readOnly="true">
      <xsd:simpleType>
        <xsd:restriction base="dms:Text"/>
      </xsd:simpleType>
    </xsd:element>
    <xsd:element name="d0126fb582584160a46336be36ea0e2b" ma:index="69" nillable="true" ma:taxonomy="true" ma:internalName="d0126fb582584160a46336be36ea0e2b" ma:taxonomyFieldName="WBCCompany" ma:displayName="Company" ma:readOnly="true" ma:fieldId="{d0126fb5-8258-4160-a463-36be36ea0e2b}" ma:sspId="5cde1a94-e3f3-4756-aa2f-03bc92bf7db0" ma:termSetId="a20d713b-16b6-46f7-8cce-10a3190da88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56" nillable="true" ma:displayName="Location" ma:description="" ma:hidden="true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Reference</p:Name>
  <p:Description/>
  <p:Statement>Active Reference documents are kept for 18 months. Records are kept for 7 years.</p:Statement>
  <p:PolicyItems>
    <p:PolicyItem featureId="Microsoft.Office.RecordsManagement.PolicyFeatures.Expiration" staticId="0x010100786AE01A2E0E9D4290D0DB7E4A40BFF801|-570812246" UniqueId="6abd9b0d-ff2e-48ad-a4a2-2d6c74e3c01a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MoveToRecycleBin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7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  <p:PolicyItem featureId="Microsoft.Office.RecordsManagement.PolicyFeatures.PolicyAudit" staticId="0x010100786AE01A2E0E9D4290D0DB7E4A40BFF801|1757814118" UniqueId="cb84f2c6-1a38-4dfc-a6d4-050e5b5285dd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PolicyDirtyBag xmlns="microsoft.office.server.policy.changes">
  <Microsoft.Office.RecordsManagement.PolicyFeatures.Expiration op="Change"/>
  <Microsoft.Office.RecordsManagement.PolicyFeatures.PolicyAudit op="Change"/>
</PolicyDirtyBag>
</file>

<file path=customXml/itemProps1.xml><?xml version="1.0" encoding="utf-8"?>
<ds:datastoreItem xmlns:ds="http://schemas.openxmlformats.org/officeDocument/2006/customXml" ds:itemID="{1D50D026-E4C7-4D0A-A61C-D0121BA1371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46807a20-9d27-4512-b221-24b6eb18f636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117948-ABF5-497B-A702-F17FE39FCDE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BD0C5B9-8391-41AF-AD64-48324F76B8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923D1F-F30A-4EEC-A32A-6B427ADD4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807a20-9d27-4512-b221-24b6eb18f63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E9578A-287C-4529-846F-2BF4C28A9E06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E3704C5-889E-4366-867E-8506F436000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3773F17-3C92-4AE1-AE10-456455157DA3}">
  <ds:schemaRefs>
    <ds:schemaRef ds:uri="microsoft.office.server.policy.chang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4</DocSecurity>
  <Lines>17</Lines>
  <Paragraphs>4</Paragraphs>
  <ScaleCrop>false</ScaleCrop>
  <Company>Food Standards Agency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Revisit request form - August 2016</dc:title>
  <dc:creator>Harding, Michael</dc:creator>
  <cp:lastModifiedBy>Kate Mair</cp:lastModifiedBy>
  <cp:revision>2</cp:revision>
  <cp:lastPrinted>2023-04-18T07:56:00Z</cp:lastPrinted>
  <dcterms:created xsi:type="dcterms:W3CDTF">2024-01-10T09:39:00Z</dcterms:created>
  <dcterms:modified xsi:type="dcterms:W3CDTF">2024-01-10T09:39:00Z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0x010100786AE01A2E0E9D4290D0DB7E4A40BFF801001341C4AFE7AF1141859CCF581FE3EA63</vt:lpwstr>
  </property>
  <property fmtid="{D5CDD505-2E9C-101B-9397-08002B2CF9AE}" pid="3" name="ProtMark">
    <vt:lpwstr>5;#Confidential|608104da-6d0a-44d1-819c-a2737d42260b</vt:lpwstr>
  </property>
  <property fmtid="{D5CDD505-2E9C-101B-9397-08002B2CF9AE}" pid="4" name="Topic">
    <vt:lpwstr>22;#Food Safety|c056c99e-f287-4dfd-804c-30b9e0fc883d</vt:lpwstr>
  </property>
  <property fmtid="{D5CDD505-2E9C-101B-9397-08002B2CF9AE}" pid="5" name="DocumentType">
    <vt:lpwstr>10;#Template|a163d3c0-3ef2-43b6-9719-aa6cba07b2d9</vt:lpwstr>
  </property>
  <property fmtid="{D5CDD505-2E9C-101B-9397-08002B2CF9AE}" pid="6" name="_dlc_policyId">
    <vt:lpwstr>0x0101004006F74AA777284A8BC03E650336547B01|-570812246</vt:lpwstr>
  </property>
  <property fmtid="{D5CDD505-2E9C-101B-9397-08002B2CF9AE}" pid="7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8" name="_dlc_DocIdItemGuid">
    <vt:lpwstr>967ff200-33b3-403f-ae06-4e6fd3d2effc</vt:lpwstr>
  </property>
  <property fmtid="{D5CDD505-2E9C-101B-9397-08002B2CF9AE}" pid="9" name="dlc_EmailMailbox">
    <vt:lpwstr/>
  </property>
  <property fmtid="{D5CDD505-2E9C-101B-9397-08002B2CF9AE}" pid="10" name="dlc_EmailBCC">
    <vt:lpwstr/>
  </property>
  <property fmtid="{D5CDD505-2E9C-101B-9397-08002B2CF9AE}" pid="11" name="dlc_EmailCC">
    <vt:lpwstr/>
  </property>
  <property fmtid="{D5CDD505-2E9C-101B-9397-08002B2CF9AE}" pid="12" name="dlc_EmailSubject">
    <vt:lpwstr/>
  </property>
  <property fmtid="{D5CDD505-2E9C-101B-9397-08002B2CF9AE}" pid="13" name="dlc_EmailTo">
    <vt:lpwstr/>
  </property>
  <property fmtid="{D5CDD505-2E9C-101B-9397-08002B2CF9AE}" pid="14" name="dlc_EmailFrom">
    <vt:lpwstr/>
  </property>
  <property fmtid="{D5CDD505-2E9C-101B-9397-08002B2CF9AE}" pid="15" name="CLTOwner">
    <vt:lpwstr/>
  </property>
  <property fmtid="{D5CDD505-2E9C-101B-9397-08002B2CF9AE}" pid="16" name="Month">
    <vt:lpwstr/>
  </property>
  <property fmtid="{D5CDD505-2E9C-101B-9397-08002B2CF9AE}" pid="17" name="Election">
    <vt:lpwstr/>
  </property>
  <property fmtid="{D5CDD505-2E9C-101B-9397-08002B2CF9AE}" pid="18" name="Supplier">
    <vt:lpwstr/>
  </property>
  <property fmtid="{D5CDD505-2E9C-101B-9397-08002B2CF9AE}" pid="19" name="FrequencyBalance">
    <vt:lpwstr/>
  </property>
  <property fmtid="{D5CDD505-2E9C-101B-9397-08002B2CF9AE}" pid="20" name="WBCDepartment">
    <vt:lpwstr/>
  </property>
  <property fmtid="{D5CDD505-2E9C-101B-9397-08002B2CF9AE}" pid="21" name="Function">
    <vt:lpwstr/>
  </property>
  <property fmtid="{D5CDD505-2E9C-101B-9397-08002B2CF9AE}" pid="22" name="TownCentreLocation">
    <vt:lpwstr/>
  </property>
  <property fmtid="{D5CDD505-2E9C-101B-9397-08002B2CF9AE}" pid="23" name="GreenSpace">
    <vt:lpwstr/>
  </property>
  <property fmtid="{D5CDD505-2E9C-101B-9397-08002B2CF9AE}" pid="24" name="MunicipalYear">
    <vt:lpwstr/>
  </property>
  <property fmtid="{D5CDD505-2E9C-101B-9397-08002B2CF9AE}" pid="25" name="CommunityCentre">
    <vt:lpwstr/>
  </property>
  <property fmtid="{D5CDD505-2E9C-101B-9397-08002B2CF9AE}" pid="26" name="SubTopic">
    <vt:lpwstr/>
  </property>
  <property fmtid="{D5CDD505-2E9C-101B-9397-08002B2CF9AE}" pid="27" name="Software">
    <vt:lpwstr/>
  </property>
  <property fmtid="{D5CDD505-2E9C-101B-9397-08002B2CF9AE}" pid="28" name="WBCCompany">
    <vt:lpwstr/>
  </property>
  <property fmtid="{D5CDD505-2E9C-101B-9397-08002B2CF9AE}" pid="29" name="ElectoralYear">
    <vt:lpwstr/>
  </property>
  <property fmtid="{D5CDD505-2E9C-101B-9397-08002B2CF9AE}" pid="30" name="Year">
    <vt:lpwstr/>
  </property>
  <property fmtid="{D5CDD505-2E9C-101B-9397-08002B2CF9AE}" pid="31" name="ICTLocation">
    <vt:lpwstr/>
  </property>
  <property fmtid="{D5CDD505-2E9C-101B-9397-08002B2CF9AE}" pid="32" name="MediaServiceImageTags">
    <vt:lpwstr/>
  </property>
  <property fmtid="{D5CDD505-2E9C-101B-9397-08002B2CF9AE}" pid="33" name="lcf76f155ced4ddcb4097134ff3c332f">
    <vt:lpwstr/>
  </property>
  <property fmtid="{D5CDD505-2E9C-101B-9397-08002B2CF9AE}" pid="34" name="SharedWithUsers">
    <vt:lpwstr>35;#Amber Ruewell;#21;#Emma Bourne;#29;#Janine Knighton;#20;#Joe Williams;#30;#Judith Smith;#22;#Liz Liesicke;#15;#Samantha Weatherley;#19;#Sarah Brown;#28;#Sophie Harkin;#18;#Tara Hellaby</vt:lpwstr>
  </property>
</Properties>
</file>